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2C197E" w14:textId="476DF8A8" w:rsidR="00485F7A" w:rsidRDefault="00D80B77" w:rsidP="00485F7A">
      <w:pPr>
        <w:ind w:right="27"/>
        <w:jc w:val="both"/>
        <w:rPr>
          <w:rFonts w:ascii="Arial" w:hAnsi="Arial" w:cs="Arial"/>
          <w:b/>
          <w:sz w:val="24"/>
        </w:rPr>
      </w:pPr>
      <w:r w:rsidRPr="00485F7A">
        <w:rPr>
          <w:rFonts w:ascii="Arial" w:hAnsi="Arial" w:cs="Arial"/>
          <w:b/>
          <w:sz w:val="24"/>
        </w:rPr>
        <w:t>45</w:t>
      </w:r>
      <w:r w:rsidR="003168E5">
        <w:rPr>
          <w:rFonts w:ascii="Arial" w:hAnsi="Arial" w:cs="Arial"/>
          <w:b/>
          <w:sz w:val="24"/>
        </w:rPr>
        <w:t xml:space="preserve"> </w:t>
      </w:r>
      <w:r w:rsidRPr="00485F7A">
        <w:rPr>
          <w:rFonts w:ascii="Arial" w:hAnsi="Arial" w:cs="Arial"/>
          <w:b/>
          <w:sz w:val="24"/>
        </w:rPr>
        <w:t xml:space="preserve">Jahre Fachgesellschaft </w:t>
      </w:r>
      <w:r w:rsidR="00485F7A" w:rsidRPr="00485F7A">
        <w:rPr>
          <w:rFonts w:ascii="Arial" w:hAnsi="Arial" w:cs="Arial"/>
          <w:b/>
          <w:sz w:val="24"/>
        </w:rPr>
        <w:t>deutscher Herzchirurgen</w:t>
      </w:r>
      <w:r w:rsidR="0081214D" w:rsidRPr="0081214D">
        <w:rPr>
          <w:rFonts w:ascii="Arial" w:hAnsi="Arial" w:cs="Arial"/>
          <w:b/>
          <w:sz w:val="22"/>
          <w:szCs w:val="22"/>
        </w:rPr>
        <w:t xml:space="preserve"> –</w:t>
      </w:r>
    </w:p>
    <w:p w14:paraId="163430DD" w14:textId="6D496BB5" w:rsidR="00734511" w:rsidRDefault="00734511" w:rsidP="00485F7A">
      <w:pPr>
        <w:ind w:right="2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Deutsche Gesellschaft für Thorax-, Herz- und Gefäßchirurgie (DGTHG)</w:t>
      </w:r>
      <w:r w:rsidR="00E66671">
        <w:rPr>
          <w:rFonts w:ascii="Arial" w:hAnsi="Arial" w:cs="Arial"/>
          <w:b/>
          <w:sz w:val="24"/>
        </w:rPr>
        <w:t xml:space="preserve"> </w:t>
      </w:r>
      <w:r w:rsidR="003168E5">
        <w:rPr>
          <w:rFonts w:ascii="Arial" w:hAnsi="Arial" w:cs="Arial"/>
          <w:b/>
          <w:sz w:val="24"/>
        </w:rPr>
        <w:t>feiert Jubiläum</w:t>
      </w:r>
    </w:p>
    <w:p w14:paraId="0BDAE479" w14:textId="77777777" w:rsidR="00485F7A" w:rsidRPr="00EE2292" w:rsidRDefault="00485F7A" w:rsidP="007717F0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677BA66F" w14:textId="1DA0BA8C" w:rsidR="007717F0" w:rsidRPr="00FD0528" w:rsidRDefault="00957B78" w:rsidP="007717F0">
      <w:pPr>
        <w:suppressAutoHyphens w:val="0"/>
        <w:spacing w:after="300" w:line="360" w:lineRule="auto"/>
        <w:jc w:val="both"/>
        <w:rPr>
          <w:rStyle w:val="Herausstellen"/>
          <w:rFonts w:ascii="Arial" w:hAnsi="Arial" w:cs="Arial"/>
          <w:i w:val="0"/>
          <w:sz w:val="22"/>
          <w:szCs w:val="22"/>
        </w:rPr>
      </w:pPr>
      <w:bookmarkStart w:id="0" w:name="_GoBack"/>
      <w:r w:rsidRPr="00EE2292">
        <w:rPr>
          <w:rFonts w:ascii="Arial" w:hAnsi="Arial" w:cs="Arial"/>
          <w:sz w:val="22"/>
          <w:szCs w:val="22"/>
        </w:rPr>
        <w:t xml:space="preserve">Kaum </w:t>
      </w:r>
      <w:r w:rsidRPr="00FD0528">
        <w:rPr>
          <w:rFonts w:ascii="Arial" w:hAnsi="Arial" w:cs="Arial"/>
          <w:sz w:val="22"/>
          <w:szCs w:val="22"/>
        </w:rPr>
        <w:t>ein medizinische</w:t>
      </w:r>
      <w:r w:rsidR="008E38C8" w:rsidRPr="00FD0528">
        <w:rPr>
          <w:rFonts w:ascii="Arial" w:hAnsi="Arial" w:cs="Arial"/>
          <w:sz w:val="22"/>
          <w:szCs w:val="22"/>
        </w:rPr>
        <w:t>r</w:t>
      </w:r>
      <w:r w:rsidRPr="00FD0528">
        <w:rPr>
          <w:rFonts w:ascii="Arial" w:hAnsi="Arial" w:cs="Arial"/>
          <w:sz w:val="22"/>
          <w:szCs w:val="22"/>
        </w:rPr>
        <w:t xml:space="preserve"> </w:t>
      </w:r>
      <w:r w:rsidR="008B1297" w:rsidRPr="00FD0528">
        <w:rPr>
          <w:rFonts w:ascii="Arial" w:hAnsi="Arial" w:cs="Arial"/>
          <w:sz w:val="22"/>
          <w:szCs w:val="22"/>
        </w:rPr>
        <w:t xml:space="preserve">Bereich </w:t>
      </w:r>
      <w:r w:rsidRPr="00FD0528">
        <w:rPr>
          <w:rFonts w:ascii="Arial" w:hAnsi="Arial" w:cs="Arial"/>
          <w:sz w:val="22"/>
          <w:szCs w:val="22"/>
        </w:rPr>
        <w:t xml:space="preserve">entwickelte sich in den letzten </w:t>
      </w:r>
      <w:r w:rsidR="00134C0E" w:rsidRPr="00FD0528">
        <w:rPr>
          <w:rFonts w:ascii="Arial" w:hAnsi="Arial" w:cs="Arial"/>
          <w:sz w:val="22"/>
          <w:szCs w:val="22"/>
        </w:rPr>
        <w:t>5</w:t>
      </w:r>
      <w:r w:rsidRPr="00FD0528">
        <w:rPr>
          <w:rFonts w:ascii="Arial" w:hAnsi="Arial" w:cs="Arial"/>
          <w:sz w:val="22"/>
          <w:szCs w:val="22"/>
        </w:rPr>
        <w:t>0 Jahren so rasant wie die Herzmedizin. Die Weiterentwicklung de</w:t>
      </w:r>
      <w:r w:rsidR="007B7D10" w:rsidRPr="00FD0528">
        <w:rPr>
          <w:rFonts w:ascii="Arial" w:hAnsi="Arial" w:cs="Arial"/>
          <w:sz w:val="22"/>
          <w:szCs w:val="22"/>
        </w:rPr>
        <w:t>r</w:t>
      </w:r>
      <w:r w:rsidRPr="00FD0528">
        <w:rPr>
          <w:rFonts w:ascii="Arial" w:hAnsi="Arial" w:cs="Arial"/>
          <w:sz w:val="22"/>
          <w:szCs w:val="22"/>
        </w:rPr>
        <w:t xml:space="preserve"> </w:t>
      </w:r>
      <w:r w:rsidR="008B1297" w:rsidRPr="00FD0528">
        <w:rPr>
          <w:rFonts w:ascii="Arial" w:hAnsi="Arial" w:cs="Arial"/>
          <w:sz w:val="22"/>
          <w:szCs w:val="22"/>
        </w:rPr>
        <w:t xml:space="preserve">medizinischen </w:t>
      </w:r>
      <w:r w:rsidRPr="00FD0528">
        <w:rPr>
          <w:rFonts w:ascii="Arial" w:hAnsi="Arial" w:cs="Arial"/>
          <w:sz w:val="22"/>
          <w:szCs w:val="22"/>
        </w:rPr>
        <w:t xml:space="preserve">Fachgebiete sowie die </w:t>
      </w:r>
      <w:r w:rsidR="00134C0E" w:rsidRPr="00FD0528">
        <w:rPr>
          <w:rFonts w:ascii="Arial" w:hAnsi="Arial" w:cs="Arial"/>
          <w:sz w:val="22"/>
          <w:szCs w:val="22"/>
        </w:rPr>
        <w:t>kontinuierliche</w:t>
      </w:r>
      <w:r w:rsidRPr="00FD0528">
        <w:rPr>
          <w:rFonts w:ascii="Arial" w:hAnsi="Arial" w:cs="Arial"/>
          <w:sz w:val="22"/>
          <w:szCs w:val="22"/>
        </w:rPr>
        <w:t xml:space="preserve"> Förderung der </w:t>
      </w:r>
      <w:r w:rsidR="00134C0E" w:rsidRPr="00FD0528">
        <w:rPr>
          <w:rFonts w:ascii="Arial" w:hAnsi="Arial" w:cs="Arial"/>
          <w:sz w:val="22"/>
          <w:szCs w:val="22"/>
        </w:rPr>
        <w:t>wissenschaftlichen</w:t>
      </w:r>
      <w:r w:rsidRPr="00FD0528">
        <w:rPr>
          <w:rFonts w:ascii="Arial" w:hAnsi="Arial" w:cs="Arial"/>
          <w:sz w:val="22"/>
          <w:szCs w:val="22"/>
        </w:rPr>
        <w:t xml:space="preserve"> Arbeit auf dem Gebiet der Thorax-, Herz- und Gefäßchirurgie</w:t>
      </w:r>
      <w:r w:rsidR="00134C0E" w:rsidRPr="00FD0528">
        <w:rPr>
          <w:rFonts w:ascii="Arial" w:hAnsi="Arial" w:cs="Arial"/>
          <w:sz w:val="22"/>
          <w:szCs w:val="22"/>
        </w:rPr>
        <w:t xml:space="preserve"> </w:t>
      </w:r>
      <w:r w:rsidR="00034952" w:rsidRPr="00FD0528">
        <w:rPr>
          <w:rFonts w:ascii="Arial" w:hAnsi="Arial" w:cs="Arial"/>
          <w:sz w:val="22"/>
          <w:szCs w:val="22"/>
        </w:rPr>
        <w:t>war Ziel der</w:t>
      </w:r>
      <w:r w:rsidR="007350A4" w:rsidRPr="00FD0528">
        <w:rPr>
          <w:rFonts w:ascii="Arial" w:hAnsi="Arial" w:cs="Arial"/>
          <w:sz w:val="22"/>
          <w:szCs w:val="22"/>
        </w:rPr>
        <w:t xml:space="preserve"> elf</w:t>
      </w:r>
      <w:r w:rsidR="001E6B54" w:rsidRPr="00FD0528">
        <w:rPr>
          <w:rFonts w:ascii="Arial" w:hAnsi="Arial" w:cs="Arial"/>
          <w:sz w:val="22"/>
          <w:szCs w:val="22"/>
        </w:rPr>
        <w:t xml:space="preserve"> </w:t>
      </w:r>
      <w:r w:rsidR="00134C0E" w:rsidRPr="00FD0528">
        <w:rPr>
          <w:rFonts w:ascii="Arial" w:hAnsi="Arial" w:cs="Arial"/>
          <w:sz w:val="22"/>
          <w:szCs w:val="22"/>
        </w:rPr>
        <w:t>renommierte</w:t>
      </w:r>
      <w:r w:rsidR="00887421" w:rsidRPr="00FD0528">
        <w:rPr>
          <w:rFonts w:ascii="Arial" w:hAnsi="Arial" w:cs="Arial"/>
          <w:sz w:val="22"/>
          <w:szCs w:val="22"/>
        </w:rPr>
        <w:t>n</w:t>
      </w:r>
      <w:r w:rsidR="00134C0E" w:rsidRPr="00FD0528">
        <w:rPr>
          <w:rFonts w:ascii="Arial" w:hAnsi="Arial" w:cs="Arial"/>
          <w:sz w:val="22"/>
          <w:szCs w:val="22"/>
        </w:rPr>
        <w:t xml:space="preserve"> Herzchiru</w:t>
      </w:r>
      <w:r w:rsidR="00C24386" w:rsidRPr="00FD0528">
        <w:rPr>
          <w:rFonts w:ascii="Arial" w:hAnsi="Arial" w:cs="Arial"/>
          <w:sz w:val="22"/>
          <w:szCs w:val="22"/>
        </w:rPr>
        <w:t>r</w:t>
      </w:r>
      <w:r w:rsidR="00134C0E" w:rsidRPr="00FD0528">
        <w:rPr>
          <w:rFonts w:ascii="Arial" w:hAnsi="Arial" w:cs="Arial"/>
          <w:sz w:val="22"/>
          <w:szCs w:val="22"/>
        </w:rPr>
        <w:t>gen</w:t>
      </w:r>
      <w:r w:rsidR="00C24386" w:rsidRPr="00FD0528">
        <w:rPr>
          <w:rFonts w:ascii="Arial" w:hAnsi="Arial" w:cs="Arial"/>
          <w:sz w:val="22"/>
          <w:szCs w:val="22"/>
        </w:rPr>
        <w:t xml:space="preserve"> </w:t>
      </w:r>
      <w:r w:rsidR="001E6B54" w:rsidRPr="00FD0528">
        <w:rPr>
          <w:rFonts w:ascii="Arial" w:hAnsi="Arial" w:cs="Arial"/>
          <w:sz w:val="22"/>
          <w:szCs w:val="22"/>
        </w:rPr>
        <w:t>–</w:t>
      </w:r>
      <w:r w:rsidR="00134C0E" w:rsidRPr="00FD0528">
        <w:rPr>
          <w:rFonts w:ascii="Arial" w:hAnsi="Arial" w:cs="Arial"/>
          <w:sz w:val="22"/>
          <w:szCs w:val="22"/>
        </w:rPr>
        <w:t xml:space="preserve"> </w:t>
      </w:r>
      <w:r w:rsidR="001E6B54" w:rsidRPr="00FD0528">
        <w:rPr>
          <w:rFonts w:ascii="Arial" w:hAnsi="Arial" w:cs="Arial"/>
          <w:sz w:val="22"/>
          <w:szCs w:val="22"/>
        </w:rPr>
        <w:t xml:space="preserve">Wolfgang Bircks, </w:t>
      </w:r>
      <w:r w:rsidR="001E669D" w:rsidRPr="00FD0528">
        <w:rPr>
          <w:rFonts w:ascii="Arial" w:hAnsi="Arial" w:cs="Arial"/>
          <w:sz w:val="22"/>
          <w:szCs w:val="22"/>
        </w:rPr>
        <w:t>Hans Georg</w:t>
      </w:r>
      <w:r w:rsidR="001E6B54" w:rsidRPr="00FD0528">
        <w:rPr>
          <w:rFonts w:ascii="Arial" w:hAnsi="Arial" w:cs="Arial"/>
          <w:sz w:val="22"/>
          <w:szCs w:val="22"/>
        </w:rPr>
        <w:t xml:space="preserve"> Borst, 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>Franz Gall, Eberhard Hofmeister,</w:t>
      </w:r>
      <w:r w:rsidR="003D6CDD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</w:t>
      </w:r>
      <w:r w:rsidR="003B478D" w:rsidRPr="00FD0528">
        <w:rPr>
          <w:rStyle w:val="Herausstellen"/>
          <w:rFonts w:ascii="Arial" w:hAnsi="Arial" w:cs="Arial"/>
          <w:i w:val="0"/>
          <w:sz w:val="22"/>
          <w:szCs w:val="22"/>
        </w:rPr>
        <w:t>Werner Klinner,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</w:t>
      </w:r>
      <w:r w:rsidR="001E6B54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Josef Koncz, 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Georg Rodewald, Peter Satter, </w:t>
      </w:r>
      <w:r w:rsidR="00CD0FED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Volker </w:t>
      </w:r>
      <w:r w:rsidR="001E6B54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Schlosser, </w:t>
      </w:r>
      <w:r w:rsidR="00CD0FED" w:rsidRPr="00FD0528">
        <w:rPr>
          <w:rStyle w:val="Herausstellen"/>
          <w:rFonts w:ascii="Arial" w:hAnsi="Arial" w:cs="Arial"/>
          <w:i w:val="0"/>
          <w:sz w:val="22"/>
          <w:szCs w:val="22"/>
        </w:rPr>
        <w:t>Fritz</w:t>
      </w:r>
      <w:r w:rsidR="001E6B54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Sebening, 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Kurt Stapenhorst </w:t>
      </w:r>
      <w:r w:rsidR="00C24386" w:rsidRPr="00FD0528">
        <w:rPr>
          <w:rStyle w:val="Herausstellen"/>
          <w:rFonts w:ascii="Arial" w:hAnsi="Arial" w:cs="Arial"/>
          <w:i w:val="0"/>
          <w:sz w:val="22"/>
          <w:szCs w:val="22"/>
        </w:rPr>
        <w:t>-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</w:t>
      </w:r>
      <w:r w:rsidR="00034952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die als Gründungsväter 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1971 </w:t>
      </w:r>
      <w:r w:rsidR="00034952" w:rsidRPr="00FD0528">
        <w:rPr>
          <w:rStyle w:val="Herausstellen"/>
          <w:rFonts w:ascii="Arial" w:hAnsi="Arial" w:cs="Arial"/>
          <w:i w:val="0"/>
          <w:sz w:val="22"/>
          <w:szCs w:val="22"/>
        </w:rPr>
        <w:t>in Frankfurt am Main die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Deutsche Gesellschaft für Thorax-, Herz- und Gefäßchirurgie (DGTHG) in</w:t>
      </w:r>
      <w:r w:rsidR="00034952" w:rsidRPr="00FD0528">
        <w:rPr>
          <w:rStyle w:val="Herausstellen"/>
          <w:rFonts w:ascii="Arial" w:hAnsi="Arial" w:cs="Arial"/>
          <w:i w:val="0"/>
          <w:sz w:val="22"/>
          <w:szCs w:val="22"/>
        </w:rPr>
        <w:t>s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</w:t>
      </w:r>
      <w:r w:rsidR="00034952" w:rsidRPr="00FD0528">
        <w:rPr>
          <w:rStyle w:val="Herausstellen"/>
          <w:rFonts w:ascii="Arial" w:hAnsi="Arial" w:cs="Arial"/>
          <w:i w:val="0"/>
          <w:sz w:val="22"/>
          <w:szCs w:val="22"/>
        </w:rPr>
        <w:t>Leben riefen.</w:t>
      </w:r>
      <w:r w:rsidR="00134C0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</w:t>
      </w:r>
    </w:p>
    <w:p w14:paraId="1801FCE3" w14:textId="621CCA75" w:rsidR="003168E5" w:rsidRPr="00FD0528" w:rsidRDefault="00134C0E" w:rsidP="007717F0">
      <w:pPr>
        <w:suppressAutoHyphens w:val="0"/>
        <w:spacing w:after="300" w:line="360" w:lineRule="auto"/>
        <w:jc w:val="both"/>
        <w:rPr>
          <w:rFonts w:ascii="Arial" w:hAnsi="Arial" w:cs="Arial"/>
          <w:sz w:val="22"/>
          <w:szCs w:val="22"/>
        </w:rPr>
      </w:pPr>
      <w:r w:rsidRPr="00FD0528">
        <w:rPr>
          <w:rFonts w:ascii="Arial" w:hAnsi="Arial" w:cs="Arial"/>
          <w:sz w:val="22"/>
          <w:szCs w:val="22"/>
        </w:rPr>
        <w:t xml:space="preserve">Als </w:t>
      </w:r>
      <w:r w:rsidR="00B478E3" w:rsidRPr="00FD0528">
        <w:rPr>
          <w:rFonts w:ascii="Arial" w:hAnsi="Arial" w:cs="Arial"/>
          <w:sz w:val="22"/>
          <w:szCs w:val="22"/>
        </w:rPr>
        <w:t>wissenschaftlich-</w:t>
      </w:r>
      <w:r w:rsidRPr="00FD0528">
        <w:rPr>
          <w:rFonts w:ascii="Arial" w:hAnsi="Arial" w:cs="Arial"/>
          <w:sz w:val="22"/>
          <w:szCs w:val="22"/>
        </w:rPr>
        <w:t xml:space="preserve">medizinische Fachgesellschaft vertritt die DGTHG </w:t>
      </w:r>
      <w:r w:rsidR="00C24386" w:rsidRPr="00FD0528">
        <w:rPr>
          <w:rFonts w:ascii="Arial" w:hAnsi="Arial" w:cs="Arial"/>
          <w:sz w:val="22"/>
          <w:szCs w:val="22"/>
        </w:rPr>
        <w:t xml:space="preserve">heute </w:t>
      </w:r>
      <w:r w:rsidR="00F514A2" w:rsidRPr="00FD0528">
        <w:rPr>
          <w:rFonts w:ascii="Arial" w:hAnsi="Arial" w:cs="Arial"/>
          <w:sz w:val="22"/>
          <w:szCs w:val="22"/>
        </w:rPr>
        <w:t xml:space="preserve">bundesweit und auch international </w:t>
      </w:r>
      <w:r w:rsidRPr="00FD0528">
        <w:rPr>
          <w:rFonts w:ascii="Arial" w:hAnsi="Arial" w:cs="Arial"/>
          <w:sz w:val="22"/>
          <w:szCs w:val="22"/>
        </w:rPr>
        <w:t xml:space="preserve">die Interessen der </w:t>
      </w:r>
      <w:r w:rsidR="00177629" w:rsidRPr="00FD0528">
        <w:rPr>
          <w:rFonts w:ascii="Arial" w:hAnsi="Arial" w:cs="Arial"/>
          <w:sz w:val="22"/>
          <w:szCs w:val="22"/>
        </w:rPr>
        <w:t xml:space="preserve">über </w:t>
      </w:r>
      <w:r w:rsidRPr="00FD0528">
        <w:rPr>
          <w:rFonts w:ascii="Arial" w:hAnsi="Arial" w:cs="Arial"/>
          <w:sz w:val="22"/>
          <w:szCs w:val="22"/>
        </w:rPr>
        <w:t xml:space="preserve">1.000 </w:t>
      </w:r>
      <w:r w:rsidR="00F514A2" w:rsidRPr="00FD0528">
        <w:rPr>
          <w:rFonts w:ascii="Arial" w:hAnsi="Arial" w:cs="Arial"/>
          <w:sz w:val="22"/>
          <w:szCs w:val="22"/>
        </w:rPr>
        <w:t>Mitglieder.</w:t>
      </w:r>
      <w:r w:rsidR="00177629" w:rsidRPr="00FD0528">
        <w:rPr>
          <w:rFonts w:ascii="Arial" w:hAnsi="Arial" w:cs="Arial"/>
          <w:sz w:val="22"/>
          <w:szCs w:val="22"/>
        </w:rPr>
        <w:t xml:space="preserve"> </w:t>
      </w:r>
      <w:r w:rsidR="00243F5C" w:rsidRPr="00FD0528">
        <w:rPr>
          <w:rFonts w:ascii="Arial" w:hAnsi="Arial" w:cs="Arial"/>
          <w:sz w:val="22"/>
          <w:szCs w:val="22"/>
        </w:rPr>
        <w:t>Als organisatorische Z</w:t>
      </w:r>
      <w:r w:rsidR="005D08F0" w:rsidRPr="00FD0528">
        <w:rPr>
          <w:rFonts w:ascii="Arial" w:hAnsi="Arial" w:cs="Arial"/>
          <w:sz w:val="22"/>
          <w:szCs w:val="22"/>
        </w:rPr>
        <w:t xml:space="preserve">entrale </w:t>
      </w:r>
      <w:r w:rsidR="00243F5C" w:rsidRPr="00FD0528">
        <w:rPr>
          <w:rFonts w:ascii="Arial" w:hAnsi="Arial" w:cs="Arial"/>
          <w:sz w:val="22"/>
          <w:szCs w:val="22"/>
        </w:rPr>
        <w:t>für die vi</w:t>
      </w:r>
      <w:r w:rsidR="00815635" w:rsidRPr="00FD0528">
        <w:rPr>
          <w:rFonts w:ascii="Arial" w:hAnsi="Arial" w:cs="Arial"/>
          <w:sz w:val="22"/>
          <w:szCs w:val="22"/>
        </w:rPr>
        <w:t>elsei</w:t>
      </w:r>
      <w:r w:rsidR="00080EC1" w:rsidRPr="00FD0528">
        <w:rPr>
          <w:rFonts w:ascii="Arial" w:hAnsi="Arial" w:cs="Arial"/>
          <w:sz w:val="22"/>
          <w:szCs w:val="22"/>
        </w:rPr>
        <w:t xml:space="preserve">tigen Belange der Fachgesellschaft dient </w:t>
      </w:r>
      <w:r w:rsidR="00C56D15" w:rsidRPr="00FD0528">
        <w:rPr>
          <w:rFonts w:ascii="Arial" w:hAnsi="Arial" w:cs="Arial"/>
          <w:sz w:val="22"/>
          <w:szCs w:val="22"/>
        </w:rPr>
        <w:t>d</w:t>
      </w:r>
      <w:r w:rsidR="00080EC1" w:rsidRPr="00FD0528">
        <w:rPr>
          <w:rFonts w:ascii="Arial" w:hAnsi="Arial" w:cs="Arial"/>
          <w:sz w:val="22"/>
          <w:szCs w:val="22"/>
        </w:rPr>
        <w:t>i</w:t>
      </w:r>
      <w:r w:rsidR="00C56D15" w:rsidRPr="00FD0528">
        <w:rPr>
          <w:rFonts w:ascii="Arial" w:hAnsi="Arial" w:cs="Arial"/>
          <w:sz w:val="22"/>
          <w:szCs w:val="22"/>
        </w:rPr>
        <w:t>e</w:t>
      </w:r>
      <w:r w:rsidR="003168E5" w:rsidRPr="00FD0528">
        <w:rPr>
          <w:rFonts w:ascii="Arial" w:hAnsi="Arial" w:cs="Arial"/>
          <w:sz w:val="22"/>
          <w:szCs w:val="22"/>
        </w:rPr>
        <w:t xml:space="preserve"> </w:t>
      </w:r>
      <w:r w:rsidR="00C56D15" w:rsidRPr="00FD0528">
        <w:rPr>
          <w:rFonts w:ascii="Arial" w:hAnsi="Arial" w:cs="Arial"/>
          <w:sz w:val="22"/>
          <w:szCs w:val="22"/>
        </w:rPr>
        <w:t>Geschäftsstelle im Lang</w:t>
      </w:r>
      <w:r w:rsidR="00034952" w:rsidRPr="00FD0528">
        <w:rPr>
          <w:rFonts w:ascii="Arial" w:hAnsi="Arial" w:cs="Arial"/>
          <w:sz w:val="22"/>
          <w:szCs w:val="22"/>
        </w:rPr>
        <w:t>en</w:t>
      </w:r>
      <w:r w:rsidR="00C56D15" w:rsidRPr="00FD0528">
        <w:rPr>
          <w:rFonts w:ascii="Arial" w:hAnsi="Arial" w:cs="Arial"/>
          <w:sz w:val="22"/>
          <w:szCs w:val="22"/>
        </w:rPr>
        <w:t>beck-Virchow-Haus</w:t>
      </w:r>
      <w:r w:rsidR="007717F0" w:rsidRPr="00FD0528">
        <w:rPr>
          <w:rFonts w:ascii="Arial" w:hAnsi="Arial" w:cs="Arial"/>
          <w:sz w:val="22"/>
          <w:szCs w:val="22"/>
        </w:rPr>
        <w:t xml:space="preserve"> </w:t>
      </w:r>
      <w:r w:rsidR="00C56D15" w:rsidRPr="00FD0528">
        <w:rPr>
          <w:rFonts w:ascii="Arial" w:hAnsi="Arial" w:cs="Arial"/>
          <w:sz w:val="22"/>
          <w:szCs w:val="22"/>
        </w:rPr>
        <w:t xml:space="preserve">in Berlin. </w:t>
      </w:r>
      <w:r w:rsidR="003168E5" w:rsidRPr="00FD0528">
        <w:rPr>
          <w:rFonts w:ascii="Arial" w:hAnsi="Arial" w:cs="Arial"/>
          <w:sz w:val="22"/>
          <w:szCs w:val="22"/>
        </w:rPr>
        <w:t xml:space="preserve">Wesentliche Aufgabe der DGTHG ist </w:t>
      </w:r>
      <w:r w:rsidR="008B1297" w:rsidRPr="00FD0528">
        <w:rPr>
          <w:rFonts w:ascii="Arial" w:hAnsi="Arial" w:cs="Arial"/>
          <w:sz w:val="22"/>
          <w:szCs w:val="22"/>
        </w:rPr>
        <w:t>die</w:t>
      </w:r>
      <w:r w:rsidR="003168E5" w:rsidRPr="00FD0528">
        <w:rPr>
          <w:rFonts w:ascii="Arial" w:hAnsi="Arial" w:cs="Arial"/>
          <w:sz w:val="22"/>
          <w:szCs w:val="22"/>
        </w:rPr>
        <w:t xml:space="preserve"> </w:t>
      </w:r>
      <w:r w:rsidR="008B1297" w:rsidRPr="00FD0528">
        <w:rPr>
          <w:rFonts w:ascii="Arial" w:hAnsi="Arial" w:cs="Arial"/>
          <w:sz w:val="22"/>
          <w:szCs w:val="22"/>
        </w:rPr>
        <w:t>Förderung von Wissenschaft und Forschung sowie des öffentlichen Gesundheitswesens und der Gesundheitspflege. Bezogen auf die Patientenbehandlung trägt die DGTHG dazu bei</w:t>
      </w:r>
      <w:r w:rsidR="00DB17EE" w:rsidRPr="00FD0528">
        <w:rPr>
          <w:rFonts w:ascii="Arial" w:hAnsi="Arial" w:cs="Arial"/>
          <w:sz w:val="22"/>
          <w:szCs w:val="22"/>
        </w:rPr>
        <w:t>,</w:t>
      </w:r>
      <w:r w:rsidR="008B1297" w:rsidRPr="00FD0528">
        <w:rPr>
          <w:rFonts w:ascii="Arial" w:hAnsi="Arial" w:cs="Arial"/>
          <w:sz w:val="22"/>
          <w:szCs w:val="22"/>
        </w:rPr>
        <w:t xml:space="preserve"> </w:t>
      </w:r>
      <w:r w:rsidR="003168E5" w:rsidRPr="00FD0528">
        <w:rPr>
          <w:rFonts w:ascii="Arial" w:hAnsi="Arial" w:cs="Arial"/>
          <w:sz w:val="22"/>
          <w:szCs w:val="22"/>
        </w:rPr>
        <w:t xml:space="preserve">angemessene Rahmenbedingungen </w:t>
      </w:r>
      <w:r w:rsidR="008B1297" w:rsidRPr="00FD0528">
        <w:rPr>
          <w:rFonts w:ascii="Arial" w:hAnsi="Arial" w:cs="Arial"/>
          <w:sz w:val="22"/>
          <w:szCs w:val="22"/>
        </w:rPr>
        <w:t>zu schaffen</w:t>
      </w:r>
      <w:r w:rsidR="00DB17EE" w:rsidRPr="00FD0528">
        <w:rPr>
          <w:rFonts w:ascii="Arial" w:hAnsi="Arial" w:cs="Arial"/>
          <w:sz w:val="22"/>
          <w:szCs w:val="22"/>
        </w:rPr>
        <w:t>,</w:t>
      </w:r>
      <w:r w:rsidR="008B1297" w:rsidRPr="00FD0528">
        <w:rPr>
          <w:rFonts w:ascii="Arial" w:hAnsi="Arial" w:cs="Arial"/>
          <w:sz w:val="22"/>
          <w:szCs w:val="22"/>
        </w:rPr>
        <w:t xml:space="preserve"> um </w:t>
      </w:r>
      <w:r w:rsidR="003168E5" w:rsidRPr="00FD0528">
        <w:rPr>
          <w:rFonts w:ascii="Arial" w:hAnsi="Arial" w:cs="Arial"/>
          <w:sz w:val="22"/>
          <w:szCs w:val="22"/>
        </w:rPr>
        <w:t>eine evidenzbasierte medizinische Versorgung mit patientenindividuelle</w:t>
      </w:r>
      <w:r w:rsidR="008B1297" w:rsidRPr="00FD0528">
        <w:rPr>
          <w:rFonts w:ascii="Arial" w:hAnsi="Arial" w:cs="Arial"/>
          <w:sz w:val="22"/>
          <w:szCs w:val="22"/>
        </w:rPr>
        <w:t>r</w:t>
      </w:r>
      <w:r w:rsidR="003168E5" w:rsidRPr="00FD0528">
        <w:rPr>
          <w:rFonts w:ascii="Arial" w:hAnsi="Arial" w:cs="Arial"/>
          <w:sz w:val="22"/>
          <w:szCs w:val="22"/>
        </w:rPr>
        <w:t xml:space="preserve"> Beratung, </w:t>
      </w:r>
      <w:r w:rsidR="008B1297" w:rsidRPr="00FD0528">
        <w:rPr>
          <w:rFonts w:ascii="Arial" w:hAnsi="Arial" w:cs="Arial"/>
          <w:sz w:val="22"/>
          <w:szCs w:val="22"/>
        </w:rPr>
        <w:t xml:space="preserve">konsentierter Entscheidungsfindung und </w:t>
      </w:r>
      <w:r w:rsidR="003168E5" w:rsidRPr="00FD0528">
        <w:rPr>
          <w:rFonts w:ascii="Arial" w:hAnsi="Arial" w:cs="Arial"/>
          <w:sz w:val="22"/>
          <w:szCs w:val="22"/>
        </w:rPr>
        <w:t>interdisziplinäre</w:t>
      </w:r>
      <w:r w:rsidR="008B1297" w:rsidRPr="00FD0528">
        <w:rPr>
          <w:rFonts w:ascii="Arial" w:hAnsi="Arial" w:cs="Arial"/>
          <w:sz w:val="22"/>
          <w:szCs w:val="22"/>
        </w:rPr>
        <w:t>r</w:t>
      </w:r>
      <w:r w:rsidR="003168E5" w:rsidRPr="00FD0528">
        <w:rPr>
          <w:rFonts w:ascii="Arial" w:hAnsi="Arial" w:cs="Arial"/>
          <w:sz w:val="22"/>
          <w:szCs w:val="22"/>
        </w:rPr>
        <w:t xml:space="preserve"> Kooperation zu </w:t>
      </w:r>
      <w:r w:rsidR="008B1297" w:rsidRPr="00FD0528">
        <w:rPr>
          <w:rFonts w:ascii="Arial" w:hAnsi="Arial" w:cs="Arial"/>
          <w:sz w:val="22"/>
          <w:szCs w:val="22"/>
        </w:rPr>
        <w:t>ermöglichen</w:t>
      </w:r>
      <w:r w:rsidR="003168E5" w:rsidRPr="00FD0528">
        <w:rPr>
          <w:rFonts w:ascii="Arial" w:hAnsi="Arial" w:cs="Arial"/>
          <w:sz w:val="22"/>
          <w:szCs w:val="22"/>
        </w:rPr>
        <w:t>.</w:t>
      </w:r>
    </w:p>
    <w:p w14:paraId="3BD3FC66" w14:textId="058FE34B" w:rsidR="00034952" w:rsidRPr="00FD0528" w:rsidRDefault="00034952" w:rsidP="007717F0">
      <w:pPr>
        <w:suppressAutoHyphens w:val="0"/>
        <w:spacing w:after="300" w:line="360" w:lineRule="auto"/>
        <w:jc w:val="both"/>
        <w:rPr>
          <w:rStyle w:val="Herausstellen"/>
          <w:rFonts w:ascii="Arial" w:hAnsi="Arial" w:cs="Arial"/>
          <w:i w:val="0"/>
          <w:sz w:val="22"/>
          <w:szCs w:val="22"/>
        </w:rPr>
      </w:pPr>
      <w:r w:rsidRPr="00FD0528">
        <w:rPr>
          <w:rFonts w:ascii="Arial" w:hAnsi="Arial" w:cs="Arial"/>
          <w:sz w:val="22"/>
          <w:szCs w:val="22"/>
        </w:rPr>
        <w:t>„Die Förderung des Nachwuchses, die Organisation und Durchführung von Fach</w:t>
      </w:r>
      <w:r w:rsidR="00277773" w:rsidRPr="00FD0528">
        <w:rPr>
          <w:rFonts w:ascii="Arial" w:hAnsi="Arial" w:cs="Arial"/>
          <w:sz w:val="22"/>
          <w:szCs w:val="22"/>
        </w:rPr>
        <w:t>tag</w:t>
      </w:r>
      <w:r w:rsidRPr="00FD0528">
        <w:rPr>
          <w:rFonts w:ascii="Arial" w:hAnsi="Arial" w:cs="Arial"/>
          <w:sz w:val="22"/>
          <w:szCs w:val="22"/>
        </w:rPr>
        <w:t xml:space="preserve">ungen, </w:t>
      </w:r>
      <w:r w:rsidR="003F0D99" w:rsidRPr="00FD0528">
        <w:rPr>
          <w:rFonts w:ascii="Arial" w:hAnsi="Arial" w:cs="Arial"/>
          <w:sz w:val="22"/>
          <w:szCs w:val="22"/>
        </w:rPr>
        <w:t>Ausrichtung</w:t>
      </w:r>
      <w:r w:rsidR="00277773" w:rsidRPr="00FD0528">
        <w:rPr>
          <w:rFonts w:ascii="Arial" w:hAnsi="Arial" w:cs="Arial"/>
          <w:sz w:val="22"/>
          <w:szCs w:val="22"/>
        </w:rPr>
        <w:t xml:space="preserve"> </w:t>
      </w:r>
      <w:r w:rsidR="003F0D99" w:rsidRPr="00FD0528">
        <w:rPr>
          <w:rFonts w:ascii="Arial" w:hAnsi="Arial" w:cs="Arial"/>
          <w:sz w:val="22"/>
          <w:szCs w:val="22"/>
        </w:rPr>
        <w:t xml:space="preserve">von </w:t>
      </w:r>
      <w:r w:rsidRPr="00FD0528">
        <w:rPr>
          <w:rFonts w:ascii="Arial" w:hAnsi="Arial" w:cs="Arial"/>
          <w:sz w:val="22"/>
          <w:szCs w:val="22"/>
        </w:rPr>
        <w:t>Fort- und Weiterbildung</w:t>
      </w:r>
      <w:r w:rsidR="003F0D99" w:rsidRPr="00FD0528">
        <w:rPr>
          <w:rFonts w:ascii="Arial" w:hAnsi="Arial" w:cs="Arial"/>
          <w:sz w:val="22"/>
          <w:szCs w:val="22"/>
        </w:rPr>
        <w:t>sseminaren</w:t>
      </w:r>
      <w:r w:rsidRPr="00FD0528">
        <w:rPr>
          <w:rFonts w:ascii="Arial" w:hAnsi="Arial" w:cs="Arial"/>
          <w:sz w:val="22"/>
          <w:szCs w:val="22"/>
        </w:rPr>
        <w:t xml:space="preserve"> </w:t>
      </w:r>
      <w:r w:rsidR="007C54DE" w:rsidRPr="00FD0528">
        <w:rPr>
          <w:rFonts w:ascii="Arial" w:hAnsi="Arial" w:cs="Arial"/>
          <w:sz w:val="22"/>
          <w:szCs w:val="22"/>
        </w:rPr>
        <w:t xml:space="preserve">sowie </w:t>
      </w:r>
      <w:r w:rsidR="008B1297" w:rsidRPr="00FD0528">
        <w:rPr>
          <w:rFonts w:ascii="Arial" w:hAnsi="Arial" w:cs="Arial"/>
          <w:sz w:val="22"/>
          <w:szCs w:val="22"/>
        </w:rPr>
        <w:t>die</w:t>
      </w:r>
      <w:r w:rsidR="008B1297" w:rsidRPr="00FD0528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B1297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Erstellung </w:t>
      </w:r>
      <w:r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von medizinischen </w:t>
      </w:r>
      <w:r w:rsidRPr="00FD0528">
        <w:rPr>
          <w:rStyle w:val="Herausstellen"/>
          <w:rFonts w:ascii="Arial" w:hAnsi="Arial" w:cs="Arial"/>
          <w:i w:val="0"/>
          <w:sz w:val="22"/>
          <w:szCs w:val="22"/>
        </w:rPr>
        <w:lastRenderedPageBreak/>
        <w:t xml:space="preserve">Leitlinien </w:t>
      </w:r>
      <w:r w:rsidR="009D5F7B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als Empfehlung </w:t>
      </w:r>
      <w:r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zur </w:t>
      </w:r>
      <w:r w:rsidR="003F0D99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Behandlung </w:t>
      </w:r>
      <w:r w:rsidRPr="00FD0528">
        <w:rPr>
          <w:rStyle w:val="Herausstellen"/>
          <w:rFonts w:ascii="Arial" w:hAnsi="Arial" w:cs="Arial"/>
          <w:i w:val="0"/>
          <w:sz w:val="22"/>
          <w:szCs w:val="22"/>
        </w:rPr>
        <w:t>von Herz-</w:t>
      </w:r>
      <w:r w:rsidR="00D82BE0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und Kreislauf</w:t>
      </w:r>
      <w:r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krankheiten </w:t>
      </w:r>
      <w:r w:rsidR="007C54D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sind für </w:t>
      </w:r>
      <w:r w:rsidR="009D5F7B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die </w:t>
      </w:r>
      <w:r w:rsidR="007C54D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DGTHG </w:t>
      </w:r>
      <w:r w:rsidR="009D5F7B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besondere </w:t>
      </w:r>
      <w:r w:rsidR="007C54DE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Eckpfeiler einer innovativen und nachhaltigen </w:t>
      </w:r>
      <w:r w:rsidR="00AF533C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Herzmedizin. Hier </w:t>
      </w:r>
      <w:r w:rsidR="00E9050A" w:rsidRPr="00FD0528">
        <w:rPr>
          <w:rStyle w:val="Herausstellen"/>
          <w:rFonts w:ascii="Arial" w:hAnsi="Arial" w:cs="Arial"/>
          <w:i w:val="0"/>
          <w:sz w:val="22"/>
          <w:szCs w:val="22"/>
        </w:rPr>
        <w:t>gilt es</w:t>
      </w:r>
      <w:r w:rsidR="00731920" w:rsidRPr="00FD0528">
        <w:rPr>
          <w:rStyle w:val="Herausstellen"/>
          <w:rFonts w:ascii="Arial" w:hAnsi="Arial" w:cs="Arial"/>
          <w:i w:val="0"/>
          <w:sz w:val="22"/>
          <w:szCs w:val="22"/>
        </w:rPr>
        <w:t>,</w:t>
      </w:r>
      <w:r w:rsidR="00E9050A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mit </w:t>
      </w:r>
      <w:r w:rsidR="00AF533C" w:rsidRPr="00FD0528">
        <w:rPr>
          <w:rStyle w:val="Herausstellen"/>
          <w:rFonts w:ascii="Arial" w:hAnsi="Arial" w:cs="Arial"/>
          <w:i w:val="0"/>
          <w:sz w:val="22"/>
          <w:szCs w:val="22"/>
        </w:rPr>
        <w:t>Kompetenz und Verantwortung</w:t>
      </w:r>
      <w:r w:rsidR="00E9050A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 die Gegenwart und insbesondere auch die Zukunft im Sinne der Patienten zu </w:t>
      </w:r>
      <w:r w:rsidR="008921D5" w:rsidRPr="00FD0528">
        <w:rPr>
          <w:rStyle w:val="Herausstellen"/>
          <w:rFonts w:ascii="Arial" w:hAnsi="Arial" w:cs="Arial"/>
          <w:i w:val="0"/>
          <w:sz w:val="22"/>
          <w:szCs w:val="22"/>
        </w:rPr>
        <w:t>gestalten</w:t>
      </w:r>
      <w:r w:rsidR="00AF533C" w:rsidRPr="00FD0528">
        <w:rPr>
          <w:rStyle w:val="Herausstellen"/>
          <w:rFonts w:ascii="Arial" w:hAnsi="Arial" w:cs="Arial"/>
          <w:i w:val="0"/>
          <w:sz w:val="22"/>
          <w:szCs w:val="22"/>
        </w:rPr>
        <w:t xml:space="preserve">“, so DGTHG-Präsident Prof. Armin Welz. </w:t>
      </w:r>
    </w:p>
    <w:p w14:paraId="4E86BAA8" w14:textId="284278E3" w:rsidR="005311FB" w:rsidRPr="00EE2292" w:rsidRDefault="008E38C8" w:rsidP="006A2401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i/>
          <w:iCs/>
          <w:sz w:val="22"/>
          <w:szCs w:val="22"/>
        </w:rPr>
      </w:pPr>
      <w:r w:rsidRPr="00EE2292">
        <w:rPr>
          <w:rFonts w:ascii="Arial" w:hAnsi="Arial" w:cs="Arial"/>
          <w:i/>
          <w:iCs/>
          <w:sz w:val="22"/>
          <w:szCs w:val="22"/>
        </w:rPr>
        <w:t>2.</w:t>
      </w:r>
      <w:r w:rsidR="003B478D" w:rsidRPr="00EE2292">
        <w:rPr>
          <w:rFonts w:ascii="Arial" w:hAnsi="Arial" w:cs="Arial"/>
          <w:i/>
          <w:iCs/>
          <w:sz w:val="22"/>
          <w:szCs w:val="22"/>
        </w:rPr>
        <w:t>297</w:t>
      </w:r>
      <w:r w:rsidR="003B478D" w:rsidRPr="00EE2292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5311FB" w:rsidRPr="00EE2292">
        <w:rPr>
          <w:rFonts w:ascii="Arial" w:hAnsi="Arial" w:cs="Arial"/>
          <w:i/>
          <w:iCs/>
          <w:sz w:val="22"/>
          <w:szCs w:val="22"/>
        </w:rPr>
        <w:t>Zeichen inkl. Leerzeichen</w:t>
      </w:r>
    </w:p>
    <w:p w14:paraId="21B3A490" w14:textId="77777777" w:rsidR="007A5716" w:rsidRPr="00EE2292" w:rsidRDefault="007A5716" w:rsidP="006A2401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iCs/>
          <w:sz w:val="22"/>
          <w:szCs w:val="22"/>
        </w:rPr>
      </w:pPr>
    </w:p>
    <w:p w14:paraId="03BCE083" w14:textId="77777777" w:rsidR="002A0973" w:rsidRPr="00EE2292" w:rsidRDefault="002A0973" w:rsidP="00B0232E">
      <w:pPr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Pr="00EE2292">
          <w:rPr>
            <w:rStyle w:val="Link"/>
            <w:rFonts w:ascii="Arial" w:hAnsi="Arial" w:cs="Arial"/>
            <w:sz w:val="22"/>
            <w:szCs w:val="22"/>
          </w:rPr>
          <w:t>www.dgthg.de</w:t>
        </w:r>
      </w:hyperlink>
      <w:r w:rsidR="0053792A" w:rsidRPr="00EE2292">
        <w:rPr>
          <w:rFonts w:ascii="Arial" w:hAnsi="Arial" w:cs="Arial"/>
          <w:sz w:val="22"/>
          <w:szCs w:val="22"/>
        </w:rPr>
        <w:t xml:space="preserve"> und unter</w:t>
      </w:r>
    </w:p>
    <w:p w14:paraId="7FFDBDE7" w14:textId="77777777" w:rsidR="002A0973" w:rsidRPr="00EE2292" w:rsidRDefault="002A0973" w:rsidP="006A2401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</w:p>
    <w:p w14:paraId="446B4F96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Deutsche Gesellschaft für Thorax-, Herz- und Gefäßchirurgie (DGTHG)</w:t>
      </w:r>
    </w:p>
    <w:p w14:paraId="63D91351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c/o Coaching+Communication</w:t>
      </w:r>
    </w:p>
    <w:p w14:paraId="19C704DC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Regina Iglauer-Sander, M.A.</w:t>
      </w:r>
    </w:p>
    <w:p w14:paraId="03123E1F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Pressereferentin DGTHG</w:t>
      </w:r>
    </w:p>
    <w:p w14:paraId="6DE5E8B3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Erdmannstr. 6</w:t>
      </w:r>
    </w:p>
    <w:p w14:paraId="281D1923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10827 Berlin</w:t>
      </w:r>
    </w:p>
    <w:p w14:paraId="7F5A12BA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Fon 030/788904-64</w:t>
      </w:r>
    </w:p>
    <w:p w14:paraId="3D8D608F" w14:textId="77777777" w:rsidR="005311FB" w:rsidRPr="00EE2292" w:rsidRDefault="005311FB" w:rsidP="001F644B">
      <w:pPr>
        <w:ind w:right="-115"/>
        <w:rPr>
          <w:rFonts w:ascii="Arial" w:hAnsi="Arial" w:cs="Arial"/>
          <w:sz w:val="22"/>
          <w:szCs w:val="22"/>
        </w:rPr>
      </w:pPr>
      <w:r w:rsidRPr="00EE2292">
        <w:rPr>
          <w:rFonts w:ascii="Arial" w:hAnsi="Arial" w:cs="Arial"/>
          <w:sz w:val="22"/>
          <w:szCs w:val="22"/>
        </w:rPr>
        <w:t>Fax 030/788904-65</w:t>
      </w:r>
    </w:p>
    <w:p w14:paraId="73BE1281" w14:textId="77777777" w:rsidR="0053792A" w:rsidRPr="00606EC3" w:rsidRDefault="00A02D80" w:rsidP="001F644B">
      <w:pPr>
        <w:ind w:right="-115"/>
        <w:rPr>
          <w:rFonts w:ascii="Arial" w:hAnsi="Arial" w:cs="Arial"/>
          <w:sz w:val="22"/>
          <w:szCs w:val="22"/>
        </w:rPr>
      </w:pPr>
      <w:hyperlink r:id="rId9" w:history="1">
        <w:r w:rsidR="0053792A" w:rsidRPr="00EE2292">
          <w:rPr>
            <w:rFonts w:ascii="Arial" w:hAnsi="Arial" w:cs="Arial"/>
            <w:sz w:val="22"/>
            <w:szCs w:val="22"/>
          </w:rPr>
          <w:t>presse@dgthg.de</w:t>
        </w:r>
      </w:hyperlink>
      <w:bookmarkEnd w:id="0"/>
    </w:p>
    <w:sectPr w:rsidR="0053792A" w:rsidRPr="00606EC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3686" w:bottom="1985" w:left="1814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7BA4" w14:textId="77777777" w:rsidR="007C62E3" w:rsidRDefault="007C62E3">
      <w:pPr>
        <w:spacing w:line="240" w:lineRule="auto"/>
      </w:pPr>
      <w:r>
        <w:separator/>
      </w:r>
    </w:p>
  </w:endnote>
  <w:endnote w:type="continuationSeparator" w:id="0">
    <w:p w14:paraId="096CB8E5" w14:textId="77777777" w:rsidR="007C62E3" w:rsidRDefault="007C6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Pl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5477" w14:textId="77777777" w:rsidR="003D6CDD" w:rsidRDefault="003D6CD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FDD1" w14:textId="77777777" w:rsidR="003D6CDD" w:rsidRDefault="003D6CD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30FC" w14:textId="77777777" w:rsidR="003D6CDD" w:rsidRDefault="003D6CD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7593" w14:textId="77777777" w:rsidR="007C62E3" w:rsidRDefault="007C62E3">
      <w:pPr>
        <w:spacing w:line="240" w:lineRule="auto"/>
      </w:pPr>
      <w:r>
        <w:separator/>
      </w:r>
    </w:p>
  </w:footnote>
  <w:footnote w:type="continuationSeparator" w:id="0">
    <w:p w14:paraId="05484145" w14:textId="77777777" w:rsidR="007C62E3" w:rsidRDefault="007C6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3523" w14:textId="0C9AC6FE" w:rsidR="003D6CDD" w:rsidRDefault="003D6CDD">
    <w:pPr>
      <w:pStyle w:val="Kopfzeile"/>
      <w:tabs>
        <w:tab w:val="clear" w:pos="4536"/>
        <w:tab w:val="clear" w:pos="9072"/>
        <w:tab w:val="left" w:pos="1395"/>
      </w:tabs>
    </w:pPr>
    <w:r>
      <w:rPr>
        <w:noProof/>
        <w:lang w:eastAsia="de-DE"/>
      </w:rPr>
      <w:drawing>
        <wp:anchor distT="0" distB="0" distL="0" distR="0" simplePos="0" relativeHeight="251657728" behindDoc="1" locked="0" layoutInCell="1" allowOverlap="1" wp14:anchorId="16ECC644" wp14:editId="691959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84510"/>
          <wp:effectExtent l="0" t="0" r="10795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4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421F" w14:textId="77777777" w:rsidR="003D6CDD" w:rsidRDefault="003D6CD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882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355F11"/>
    <w:multiLevelType w:val="multilevel"/>
    <w:tmpl w:val="C342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B"/>
    <w:rsid w:val="0000387C"/>
    <w:rsid w:val="00010A9E"/>
    <w:rsid w:val="00011D57"/>
    <w:rsid w:val="000178E8"/>
    <w:rsid w:val="00027377"/>
    <w:rsid w:val="000323B9"/>
    <w:rsid w:val="0003362E"/>
    <w:rsid w:val="00034952"/>
    <w:rsid w:val="00044B12"/>
    <w:rsid w:val="00053192"/>
    <w:rsid w:val="000537B7"/>
    <w:rsid w:val="00061A82"/>
    <w:rsid w:val="000627E6"/>
    <w:rsid w:val="00071582"/>
    <w:rsid w:val="00075C4C"/>
    <w:rsid w:val="00080445"/>
    <w:rsid w:val="00080EC1"/>
    <w:rsid w:val="00082C73"/>
    <w:rsid w:val="000862D3"/>
    <w:rsid w:val="00087190"/>
    <w:rsid w:val="000903BA"/>
    <w:rsid w:val="00092A20"/>
    <w:rsid w:val="000A1CAE"/>
    <w:rsid w:val="000A292B"/>
    <w:rsid w:val="000A6A16"/>
    <w:rsid w:val="000A6A3D"/>
    <w:rsid w:val="000A7C89"/>
    <w:rsid w:val="000B40AA"/>
    <w:rsid w:val="000B577A"/>
    <w:rsid w:val="000B6BEA"/>
    <w:rsid w:val="000C066F"/>
    <w:rsid w:val="000C1826"/>
    <w:rsid w:val="000C31C2"/>
    <w:rsid w:val="000C4AFB"/>
    <w:rsid w:val="000C5D31"/>
    <w:rsid w:val="000D00B9"/>
    <w:rsid w:val="000D2A40"/>
    <w:rsid w:val="000D66E9"/>
    <w:rsid w:val="000F2AB7"/>
    <w:rsid w:val="00126BFC"/>
    <w:rsid w:val="00134C0E"/>
    <w:rsid w:val="00140F1F"/>
    <w:rsid w:val="00162315"/>
    <w:rsid w:val="00165C99"/>
    <w:rsid w:val="001662D5"/>
    <w:rsid w:val="0017020A"/>
    <w:rsid w:val="00171B6D"/>
    <w:rsid w:val="00176463"/>
    <w:rsid w:val="00177629"/>
    <w:rsid w:val="00177C82"/>
    <w:rsid w:val="00182F64"/>
    <w:rsid w:val="001832C1"/>
    <w:rsid w:val="00184C25"/>
    <w:rsid w:val="001937B4"/>
    <w:rsid w:val="00195A65"/>
    <w:rsid w:val="001974C0"/>
    <w:rsid w:val="00197B7F"/>
    <w:rsid w:val="001A0692"/>
    <w:rsid w:val="001A1816"/>
    <w:rsid w:val="001A1CEE"/>
    <w:rsid w:val="001A28B0"/>
    <w:rsid w:val="001A4283"/>
    <w:rsid w:val="001A4A4E"/>
    <w:rsid w:val="001A58D6"/>
    <w:rsid w:val="001A7116"/>
    <w:rsid w:val="001C257D"/>
    <w:rsid w:val="001C5112"/>
    <w:rsid w:val="001D2DD4"/>
    <w:rsid w:val="001E47DA"/>
    <w:rsid w:val="001E4EFD"/>
    <w:rsid w:val="001E669D"/>
    <w:rsid w:val="001E6B54"/>
    <w:rsid w:val="001F644B"/>
    <w:rsid w:val="002000D2"/>
    <w:rsid w:val="002045AD"/>
    <w:rsid w:val="0020600A"/>
    <w:rsid w:val="002076A7"/>
    <w:rsid w:val="0021055C"/>
    <w:rsid w:val="002125E1"/>
    <w:rsid w:val="00214C18"/>
    <w:rsid w:val="002164A6"/>
    <w:rsid w:val="002165F0"/>
    <w:rsid w:val="00217AE9"/>
    <w:rsid w:val="00220865"/>
    <w:rsid w:val="00220E67"/>
    <w:rsid w:val="00235462"/>
    <w:rsid w:val="0023599A"/>
    <w:rsid w:val="00236AA5"/>
    <w:rsid w:val="00241014"/>
    <w:rsid w:val="00243F5C"/>
    <w:rsid w:val="00247DF1"/>
    <w:rsid w:val="00253274"/>
    <w:rsid w:val="002546C0"/>
    <w:rsid w:val="0025593A"/>
    <w:rsid w:val="00256296"/>
    <w:rsid w:val="002564CE"/>
    <w:rsid w:val="00257130"/>
    <w:rsid w:val="00257B41"/>
    <w:rsid w:val="00272AB3"/>
    <w:rsid w:val="00272F62"/>
    <w:rsid w:val="00274202"/>
    <w:rsid w:val="00277773"/>
    <w:rsid w:val="002816AA"/>
    <w:rsid w:val="002846BB"/>
    <w:rsid w:val="00285F5C"/>
    <w:rsid w:val="00297E86"/>
    <w:rsid w:val="002A0973"/>
    <w:rsid w:val="002A3625"/>
    <w:rsid w:val="002A5464"/>
    <w:rsid w:val="002C1027"/>
    <w:rsid w:val="002C338D"/>
    <w:rsid w:val="002C435D"/>
    <w:rsid w:val="002E35B8"/>
    <w:rsid w:val="002E488B"/>
    <w:rsid w:val="002E4B98"/>
    <w:rsid w:val="002E6909"/>
    <w:rsid w:val="002E6938"/>
    <w:rsid w:val="002E70FC"/>
    <w:rsid w:val="002F4366"/>
    <w:rsid w:val="002F769D"/>
    <w:rsid w:val="00303754"/>
    <w:rsid w:val="00306F9D"/>
    <w:rsid w:val="00307C9D"/>
    <w:rsid w:val="003168E5"/>
    <w:rsid w:val="00322582"/>
    <w:rsid w:val="00325354"/>
    <w:rsid w:val="00325731"/>
    <w:rsid w:val="00325A7B"/>
    <w:rsid w:val="0033581C"/>
    <w:rsid w:val="00335E35"/>
    <w:rsid w:val="0033669E"/>
    <w:rsid w:val="0034317E"/>
    <w:rsid w:val="00343EA3"/>
    <w:rsid w:val="00346299"/>
    <w:rsid w:val="00346C57"/>
    <w:rsid w:val="00350ED0"/>
    <w:rsid w:val="00355EAA"/>
    <w:rsid w:val="003561D9"/>
    <w:rsid w:val="00366669"/>
    <w:rsid w:val="00374EA2"/>
    <w:rsid w:val="003757D5"/>
    <w:rsid w:val="00382F18"/>
    <w:rsid w:val="0038534A"/>
    <w:rsid w:val="00387328"/>
    <w:rsid w:val="003A2BE0"/>
    <w:rsid w:val="003A6598"/>
    <w:rsid w:val="003B040C"/>
    <w:rsid w:val="003B053C"/>
    <w:rsid w:val="003B1CC2"/>
    <w:rsid w:val="003B478D"/>
    <w:rsid w:val="003B4989"/>
    <w:rsid w:val="003C125D"/>
    <w:rsid w:val="003C7089"/>
    <w:rsid w:val="003D2879"/>
    <w:rsid w:val="003D6CDD"/>
    <w:rsid w:val="003E571C"/>
    <w:rsid w:val="003E6570"/>
    <w:rsid w:val="003E7EFF"/>
    <w:rsid w:val="003F0D99"/>
    <w:rsid w:val="003F7642"/>
    <w:rsid w:val="003F76C6"/>
    <w:rsid w:val="004029FB"/>
    <w:rsid w:val="00425B63"/>
    <w:rsid w:val="00426F67"/>
    <w:rsid w:val="00434A7B"/>
    <w:rsid w:val="00437996"/>
    <w:rsid w:val="004410FB"/>
    <w:rsid w:val="00442693"/>
    <w:rsid w:val="00446F8C"/>
    <w:rsid w:val="0045034C"/>
    <w:rsid w:val="00452780"/>
    <w:rsid w:val="00464E3C"/>
    <w:rsid w:val="00466A4E"/>
    <w:rsid w:val="00471EE7"/>
    <w:rsid w:val="0047603E"/>
    <w:rsid w:val="00476C45"/>
    <w:rsid w:val="00485F7A"/>
    <w:rsid w:val="00491178"/>
    <w:rsid w:val="00491E4C"/>
    <w:rsid w:val="0049744F"/>
    <w:rsid w:val="004B165F"/>
    <w:rsid w:val="004B24DB"/>
    <w:rsid w:val="004B4D5B"/>
    <w:rsid w:val="004C0192"/>
    <w:rsid w:val="004C1EC6"/>
    <w:rsid w:val="004C7564"/>
    <w:rsid w:val="004D388E"/>
    <w:rsid w:val="004D6796"/>
    <w:rsid w:val="004E30A2"/>
    <w:rsid w:val="004E35B8"/>
    <w:rsid w:val="004F136A"/>
    <w:rsid w:val="004F6CA3"/>
    <w:rsid w:val="004F7EFC"/>
    <w:rsid w:val="005050DF"/>
    <w:rsid w:val="00513D55"/>
    <w:rsid w:val="0051573D"/>
    <w:rsid w:val="005216B0"/>
    <w:rsid w:val="00522C7A"/>
    <w:rsid w:val="005252D3"/>
    <w:rsid w:val="005311FB"/>
    <w:rsid w:val="005326AD"/>
    <w:rsid w:val="00534D48"/>
    <w:rsid w:val="0053733F"/>
    <w:rsid w:val="0053792A"/>
    <w:rsid w:val="00537B86"/>
    <w:rsid w:val="0054057E"/>
    <w:rsid w:val="00546AA8"/>
    <w:rsid w:val="00547B32"/>
    <w:rsid w:val="00553674"/>
    <w:rsid w:val="00553940"/>
    <w:rsid w:val="0055465A"/>
    <w:rsid w:val="00563FCF"/>
    <w:rsid w:val="005645C5"/>
    <w:rsid w:val="00566189"/>
    <w:rsid w:val="00571421"/>
    <w:rsid w:val="005752A6"/>
    <w:rsid w:val="00582011"/>
    <w:rsid w:val="00591509"/>
    <w:rsid w:val="00597DCD"/>
    <w:rsid w:val="005A5AF9"/>
    <w:rsid w:val="005A6C91"/>
    <w:rsid w:val="005B0AE8"/>
    <w:rsid w:val="005B12CC"/>
    <w:rsid w:val="005B36A4"/>
    <w:rsid w:val="005B7304"/>
    <w:rsid w:val="005C4639"/>
    <w:rsid w:val="005D08F0"/>
    <w:rsid w:val="005D4348"/>
    <w:rsid w:val="005D7F7F"/>
    <w:rsid w:val="005E394F"/>
    <w:rsid w:val="005E5E0C"/>
    <w:rsid w:val="005E7167"/>
    <w:rsid w:val="005F1252"/>
    <w:rsid w:val="005F1863"/>
    <w:rsid w:val="005F1E94"/>
    <w:rsid w:val="00601866"/>
    <w:rsid w:val="00602357"/>
    <w:rsid w:val="00605D9F"/>
    <w:rsid w:val="00606EC3"/>
    <w:rsid w:val="00614462"/>
    <w:rsid w:val="0062248F"/>
    <w:rsid w:val="006254E7"/>
    <w:rsid w:val="00625D5D"/>
    <w:rsid w:val="00626268"/>
    <w:rsid w:val="006263E7"/>
    <w:rsid w:val="00634E8B"/>
    <w:rsid w:val="00635564"/>
    <w:rsid w:val="00650216"/>
    <w:rsid w:val="006511F5"/>
    <w:rsid w:val="0065670A"/>
    <w:rsid w:val="00657BD5"/>
    <w:rsid w:val="00661D26"/>
    <w:rsid w:val="00664D13"/>
    <w:rsid w:val="00671AF7"/>
    <w:rsid w:val="00673F4C"/>
    <w:rsid w:val="00674006"/>
    <w:rsid w:val="00682C87"/>
    <w:rsid w:val="00683F76"/>
    <w:rsid w:val="00684D34"/>
    <w:rsid w:val="006902F6"/>
    <w:rsid w:val="006913F0"/>
    <w:rsid w:val="006A2401"/>
    <w:rsid w:val="006A31AA"/>
    <w:rsid w:val="006A5D20"/>
    <w:rsid w:val="006C24CC"/>
    <w:rsid w:val="006C6A8C"/>
    <w:rsid w:val="006D7720"/>
    <w:rsid w:val="006E37D2"/>
    <w:rsid w:val="006E6775"/>
    <w:rsid w:val="006F2B5E"/>
    <w:rsid w:val="006F5DB7"/>
    <w:rsid w:val="006F74E4"/>
    <w:rsid w:val="00706B93"/>
    <w:rsid w:val="00707F0C"/>
    <w:rsid w:val="00710604"/>
    <w:rsid w:val="00724493"/>
    <w:rsid w:val="00724C68"/>
    <w:rsid w:val="00725BBD"/>
    <w:rsid w:val="00726EE3"/>
    <w:rsid w:val="00727723"/>
    <w:rsid w:val="00731920"/>
    <w:rsid w:val="00734511"/>
    <w:rsid w:val="007350A4"/>
    <w:rsid w:val="00736574"/>
    <w:rsid w:val="00740AB7"/>
    <w:rsid w:val="00742382"/>
    <w:rsid w:val="00750C7D"/>
    <w:rsid w:val="007547CC"/>
    <w:rsid w:val="0075546E"/>
    <w:rsid w:val="00755788"/>
    <w:rsid w:val="007635C3"/>
    <w:rsid w:val="007717F0"/>
    <w:rsid w:val="00772295"/>
    <w:rsid w:val="007775E5"/>
    <w:rsid w:val="00790565"/>
    <w:rsid w:val="00792399"/>
    <w:rsid w:val="00792CEC"/>
    <w:rsid w:val="007948C6"/>
    <w:rsid w:val="007A2B54"/>
    <w:rsid w:val="007A3614"/>
    <w:rsid w:val="007A5716"/>
    <w:rsid w:val="007B15F5"/>
    <w:rsid w:val="007B2F73"/>
    <w:rsid w:val="007B3AE7"/>
    <w:rsid w:val="007B3F3E"/>
    <w:rsid w:val="007B56FE"/>
    <w:rsid w:val="007B7D10"/>
    <w:rsid w:val="007C0BD8"/>
    <w:rsid w:val="007C4DD1"/>
    <w:rsid w:val="007C54DE"/>
    <w:rsid w:val="007C5F0F"/>
    <w:rsid w:val="007C62E3"/>
    <w:rsid w:val="007D1FB6"/>
    <w:rsid w:val="007D2463"/>
    <w:rsid w:val="007D4A77"/>
    <w:rsid w:val="007D4BB9"/>
    <w:rsid w:val="007D4C9B"/>
    <w:rsid w:val="007E4119"/>
    <w:rsid w:val="007E78B1"/>
    <w:rsid w:val="007F4397"/>
    <w:rsid w:val="007F48E6"/>
    <w:rsid w:val="007F7043"/>
    <w:rsid w:val="007F7835"/>
    <w:rsid w:val="0080198B"/>
    <w:rsid w:val="00801C5C"/>
    <w:rsid w:val="00807C92"/>
    <w:rsid w:val="008104C6"/>
    <w:rsid w:val="0081214D"/>
    <w:rsid w:val="00815635"/>
    <w:rsid w:val="008209A1"/>
    <w:rsid w:val="00821139"/>
    <w:rsid w:val="00821A21"/>
    <w:rsid w:val="00825C40"/>
    <w:rsid w:val="00827A56"/>
    <w:rsid w:val="00827C8D"/>
    <w:rsid w:val="008328D8"/>
    <w:rsid w:val="0083300D"/>
    <w:rsid w:val="008333AD"/>
    <w:rsid w:val="00835F89"/>
    <w:rsid w:val="008447C8"/>
    <w:rsid w:val="0085098D"/>
    <w:rsid w:val="0085341C"/>
    <w:rsid w:val="00863B0A"/>
    <w:rsid w:val="00864F4D"/>
    <w:rsid w:val="008672C4"/>
    <w:rsid w:val="008732EA"/>
    <w:rsid w:val="0087374D"/>
    <w:rsid w:val="008763E2"/>
    <w:rsid w:val="00882EEC"/>
    <w:rsid w:val="00887421"/>
    <w:rsid w:val="008921D5"/>
    <w:rsid w:val="008A770F"/>
    <w:rsid w:val="008B1297"/>
    <w:rsid w:val="008B12D6"/>
    <w:rsid w:val="008B2B7F"/>
    <w:rsid w:val="008B49F6"/>
    <w:rsid w:val="008C635B"/>
    <w:rsid w:val="008D2706"/>
    <w:rsid w:val="008D373D"/>
    <w:rsid w:val="008D6A3F"/>
    <w:rsid w:val="008E38C8"/>
    <w:rsid w:val="00902E63"/>
    <w:rsid w:val="00911729"/>
    <w:rsid w:val="00913C42"/>
    <w:rsid w:val="009143E1"/>
    <w:rsid w:val="0092670D"/>
    <w:rsid w:val="00930B86"/>
    <w:rsid w:val="009348DB"/>
    <w:rsid w:val="00934DAB"/>
    <w:rsid w:val="00941663"/>
    <w:rsid w:val="009457F3"/>
    <w:rsid w:val="00945D6B"/>
    <w:rsid w:val="009525A4"/>
    <w:rsid w:val="00953C3F"/>
    <w:rsid w:val="009547AB"/>
    <w:rsid w:val="00955994"/>
    <w:rsid w:val="00957B78"/>
    <w:rsid w:val="009703BE"/>
    <w:rsid w:val="009734BD"/>
    <w:rsid w:val="009763A1"/>
    <w:rsid w:val="0098041F"/>
    <w:rsid w:val="0099621C"/>
    <w:rsid w:val="0099722D"/>
    <w:rsid w:val="009A2285"/>
    <w:rsid w:val="009B0560"/>
    <w:rsid w:val="009B162A"/>
    <w:rsid w:val="009B50B0"/>
    <w:rsid w:val="009B63A0"/>
    <w:rsid w:val="009B7A61"/>
    <w:rsid w:val="009C5733"/>
    <w:rsid w:val="009D5F7B"/>
    <w:rsid w:val="009D7365"/>
    <w:rsid w:val="009D7A47"/>
    <w:rsid w:val="009E5A80"/>
    <w:rsid w:val="009F01E4"/>
    <w:rsid w:val="009F708E"/>
    <w:rsid w:val="00A02D80"/>
    <w:rsid w:val="00A11E47"/>
    <w:rsid w:val="00A13089"/>
    <w:rsid w:val="00A135DB"/>
    <w:rsid w:val="00A16742"/>
    <w:rsid w:val="00A17D7C"/>
    <w:rsid w:val="00A2287A"/>
    <w:rsid w:val="00A269BE"/>
    <w:rsid w:val="00A27313"/>
    <w:rsid w:val="00A42B39"/>
    <w:rsid w:val="00A43872"/>
    <w:rsid w:val="00A50E7B"/>
    <w:rsid w:val="00A5381C"/>
    <w:rsid w:val="00A55480"/>
    <w:rsid w:val="00A8065D"/>
    <w:rsid w:val="00A81960"/>
    <w:rsid w:val="00A82451"/>
    <w:rsid w:val="00A8260F"/>
    <w:rsid w:val="00A83E75"/>
    <w:rsid w:val="00A96031"/>
    <w:rsid w:val="00A961F9"/>
    <w:rsid w:val="00AA2701"/>
    <w:rsid w:val="00AB3497"/>
    <w:rsid w:val="00AB765A"/>
    <w:rsid w:val="00AC12D6"/>
    <w:rsid w:val="00AC20CB"/>
    <w:rsid w:val="00AC48D5"/>
    <w:rsid w:val="00AD3452"/>
    <w:rsid w:val="00AD500E"/>
    <w:rsid w:val="00AE5065"/>
    <w:rsid w:val="00AE73DC"/>
    <w:rsid w:val="00AE7F09"/>
    <w:rsid w:val="00AF086E"/>
    <w:rsid w:val="00AF10B0"/>
    <w:rsid w:val="00AF533C"/>
    <w:rsid w:val="00B0232E"/>
    <w:rsid w:val="00B02360"/>
    <w:rsid w:val="00B04F94"/>
    <w:rsid w:val="00B05E49"/>
    <w:rsid w:val="00B074AB"/>
    <w:rsid w:val="00B16043"/>
    <w:rsid w:val="00B22E09"/>
    <w:rsid w:val="00B23C94"/>
    <w:rsid w:val="00B33BBF"/>
    <w:rsid w:val="00B33C9C"/>
    <w:rsid w:val="00B43028"/>
    <w:rsid w:val="00B478E3"/>
    <w:rsid w:val="00B6225E"/>
    <w:rsid w:val="00B63FE3"/>
    <w:rsid w:val="00B67BCD"/>
    <w:rsid w:val="00B73DD5"/>
    <w:rsid w:val="00B750DE"/>
    <w:rsid w:val="00B81F66"/>
    <w:rsid w:val="00B826CF"/>
    <w:rsid w:val="00B8370F"/>
    <w:rsid w:val="00B97174"/>
    <w:rsid w:val="00BA1584"/>
    <w:rsid w:val="00BA1F1E"/>
    <w:rsid w:val="00BA3ABF"/>
    <w:rsid w:val="00BA60E2"/>
    <w:rsid w:val="00BB1162"/>
    <w:rsid w:val="00BB44D9"/>
    <w:rsid w:val="00BB5020"/>
    <w:rsid w:val="00BD7338"/>
    <w:rsid w:val="00BE6743"/>
    <w:rsid w:val="00BF1D14"/>
    <w:rsid w:val="00BF386F"/>
    <w:rsid w:val="00BF3D1C"/>
    <w:rsid w:val="00C06255"/>
    <w:rsid w:val="00C132C8"/>
    <w:rsid w:val="00C139BB"/>
    <w:rsid w:val="00C21F13"/>
    <w:rsid w:val="00C222BA"/>
    <w:rsid w:val="00C24386"/>
    <w:rsid w:val="00C2732C"/>
    <w:rsid w:val="00C3084F"/>
    <w:rsid w:val="00C32508"/>
    <w:rsid w:val="00C33BCE"/>
    <w:rsid w:val="00C36E69"/>
    <w:rsid w:val="00C37D70"/>
    <w:rsid w:val="00C47DA9"/>
    <w:rsid w:val="00C5421E"/>
    <w:rsid w:val="00C56D15"/>
    <w:rsid w:val="00C631D1"/>
    <w:rsid w:val="00C671FB"/>
    <w:rsid w:val="00C72DDF"/>
    <w:rsid w:val="00C74014"/>
    <w:rsid w:val="00C77CEA"/>
    <w:rsid w:val="00C80C14"/>
    <w:rsid w:val="00C947B3"/>
    <w:rsid w:val="00C95FE7"/>
    <w:rsid w:val="00CA2706"/>
    <w:rsid w:val="00CA6096"/>
    <w:rsid w:val="00CA73DE"/>
    <w:rsid w:val="00CB1CEF"/>
    <w:rsid w:val="00CB1F4C"/>
    <w:rsid w:val="00CB20AF"/>
    <w:rsid w:val="00CB3B58"/>
    <w:rsid w:val="00CB5CA3"/>
    <w:rsid w:val="00CB66ED"/>
    <w:rsid w:val="00CB6BDF"/>
    <w:rsid w:val="00CC1FF6"/>
    <w:rsid w:val="00CD0FED"/>
    <w:rsid w:val="00CD170A"/>
    <w:rsid w:val="00CD47AD"/>
    <w:rsid w:val="00CD62A4"/>
    <w:rsid w:val="00CD74EC"/>
    <w:rsid w:val="00CE5E54"/>
    <w:rsid w:val="00CF0040"/>
    <w:rsid w:val="00CF023F"/>
    <w:rsid w:val="00CF372C"/>
    <w:rsid w:val="00CF436F"/>
    <w:rsid w:val="00CF4B49"/>
    <w:rsid w:val="00CF4BA7"/>
    <w:rsid w:val="00CF6035"/>
    <w:rsid w:val="00CF7B95"/>
    <w:rsid w:val="00D07CC6"/>
    <w:rsid w:val="00D12556"/>
    <w:rsid w:val="00D23181"/>
    <w:rsid w:val="00D3042F"/>
    <w:rsid w:val="00D32089"/>
    <w:rsid w:val="00D45686"/>
    <w:rsid w:val="00D46E08"/>
    <w:rsid w:val="00D6689B"/>
    <w:rsid w:val="00D67665"/>
    <w:rsid w:val="00D70025"/>
    <w:rsid w:val="00D76430"/>
    <w:rsid w:val="00D7656F"/>
    <w:rsid w:val="00D80B77"/>
    <w:rsid w:val="00D82526"/>
    <w:rsid w:val="00D82BE0"/>
    <w:rsid w:val="00D86C49"/>
    <w:rsid w:val="00D97C4A"/>
    <w:rsid w:val="00DB17EE"/>
    <w:rsid w:val="00DB2185"/>
    <w:rsid w:val="00DB29A3"/>
    <w:rsid w:val="00DB3BAB"/>
    <w:rsid w:val="00DB4002"/>
    <w:rsid w:val="00DB4CBE"/>
    <w:rsid w:val="00DC0C70"/>
    <w:rsid w:val="00DD3A49"/>
    <w:rsid w:val="00DD69B2"/>
    <w:rsid w:val="00DE1D4A"/>
    <w:rsid w:val="00DE3012"/>
    <w:rsid w:val="00DF03A3"/>
    <w:rsid w:val="00E008A2"/>
    <w:rsid w:val="00E01F4A"/>
    <w:rsid w:val="00E145C3"/>
    <w:rsid w:val="00E163DA"/>
    <w:rsid w:val="00E17591"/>
    <w:rsid w:val="00E211DB"/>
    <w:rsid w:val="00E30222"/>
    <w:rsid w:val="00E33AB1"/>
    <w:rsid w:val="00E34DDD"/>
    <w:rsid w:val="00E42954"/>
    <w:rsid w:val="00E44C0E"/>
    <w:rsid w:val="00E462B2"/>
    <w:rsid w:val="00E468BF"/>
    <w:rsid w:val="00E468C0"/>
    <w:rsid w:val="00E4760A"/>
    <w:rsid w:val="00E5073B"/>
    <w:rsid w:val="00E50819"/>
    <w:rsid w:val="00E61CB9"/>
    <w:rsid w:val="00E64663"/>
    <w:rsid w:val="00E6624C"/>
    <w:rsid w:val="00E66671"/>
    <w:rsid w:val="00E67894"/>
    <w:rsid w:val="00E71C21"/>
    <w:rsid w:val="00E75204"/>
    <w:rsid w:val="00E75A24"/>
    <w:rsid w:val="00E76667"/>
    <w:rsid w:val="00E777C5"/>
    <w:rsid w:val="00E81AF3"/>
    <w:rsid w:val="00E87AE7"/>
    <w:rsid w:val="00E9050A"/>
    <w:rsid w:val="00E94B47"/>
    <w:rsid w:val="00E95061"/>
    <w:rsid w:val="00E95F73"/>
    <w:rsid w:val="00E9609D"/>
    <w:rsid w:val="00EA0D0C"/>
    <w:rsid w:val="00EA21A2"/>
    <w:rsid w:val="00EB36ED"/>
    <w:rsid w:val="00EC0AB9"/>
    <w:rsid w:val="00EC2A6B"/>
    <w:rsid w:val="00EC328C"/>
    <w:rsid w:val="00EC5A07"/>
    <w:rsid w:val="00EC7609"/>
    <w:rsid w:val="00ED2C0C"/>
    <w:rsid w:val="00ED6E77"/>
    <w:rsid w:val="00EE0137"/>
    <w:rsid w:val="00EE2292"/>
    <w:rsid w:val="00EE2F43"/>
    <w:rsid w:val="00EE4D4D"/>
    <w:rsid w:val="00EF208A"/>
    <w:rsid w:val="00EF51BA"/>
    <w:rsid w:val="00F006C1"/>
    <w:rsid w:val="00F0333D"/>
    <w:rsid w:val="00F065CA"/>
    <w:rsid w:val="00F0723A"/>
    <w:rsid w:val="00F102C5"/>
    <w:rsid w:val="00F10775"/>
    <w:rsid w:val="00F11B29"/>
    <w:rsid w:val="00F2352D"/>
    <w:rsid w:val="00F25BD0"/>
    <w:rsid w:val="00F26072"/>
    <w:rsid w:val="00F31227"/>
    <w:rsid w:val="00F36648"/>
    <w:rsid w:val="00F426BE"/>
    <w:rsid w:val="00F42CB7"/>
    <w:rsid w:val="00F45EF4"/>
    <w:rsid w:val="00F4688D"/>
    <w:rsid w:val="00F514A2"/>
    <w:rsid w:val="00F60509"/>
    <w:rsid w:val="00F6245B"/>
    <w:rsid w:val="00F62E1B"/>
    <w:rsid w:val="00F638CE"/>
    <w:rsid w:val="00F726A9"/>
    <w:rsid w:val="00F731C3"/>
    <w:rsid w:val="00F8044F"/>
    <w:rsid w:val="00F81243"/>
    <w:rsid w:val="00F96286"/>
    <w:rsid w:val="00F97521"/>
    <w:rsid w:val="00FA04DB"/>
    <w:rsid w:val="00FA28CA"/>
    <w:rsid w:val="00FB0779"/>
    <w:rsid w:val="00FB13D5"/>
    <w:rsid w:val="00FC518F"/>
    <w:rsid w:val="00FD0528"/>
    <w:rsid w:val="00FD0D47"/>
    <w:rsid w:val="00FD71F7"/>
    <w:rsid w:val="00FE0E3A"/>
    <w:rsid w:val="00FE118A"/>
    <w:rsid w:val="00FE4BD7"/>
    <w:rsid w:val="00FE4F80"/>
    <w:rsid w:val="00FF5999"/>
    <w:rsid w:val="00FF774B"/>
    <w:rsid w:val="00FF7D74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154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  <w:spacing w:line="288" w:lineRule="auto"/>
    </w:pPr>
    <w:rPr>
      <w:rFonts w:ascii="Univers LT Std 45 Light" w:hAnsi="Univers LT Std 45 Light" w:cs="Univers LT Std 45 Light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1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Link">
    <w:name w:val="Hyperlink"/>
    <w:rPr>
      <w:color w:val="0000FF"/>
      <w:u w:val="single"/>
    </w:rPr>
  </w:style>
  <w:style w:type="character" w:customStyle="1" w:styleId="Char2">
    <w:name w:val="Char2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Univers LT Std 45 Light" w:hAnsi="Univers LT Std 45 Light" w:cs="Univers LT Std 45 Light"/>
    </w:rPr>
  </w:style>
  <w:style w:type="character" w:customStyle="1" w:styleId="Char">
    <w:name w:val="Char"/>
    <w:rPr>
      <w:rFonts w:ascii="Univers LT Std 45 Light" w:hAnsi="Univers LT Std 45 Light" w:cs="Univers LT Std 45 Light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Univers LT Std 45 Light" w:hAnsi="Univers LT Std 45 Light" w:cs="Times"/>
      <w:color w:val="000000"/>
      <w:sz w:val="21"/>
      <w:szCs w:val="24"/>
      <w:lang w:bidi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DBLPresse">
    <w:name w:val="DBL Presse"/>
    <w:basedOn w:val="Standard"/>
    <w:pPr>
      <w:spacing w:after="120" w:line="240" w:lineRule="auto"/>
      <w:ind w:left="284" w:right="3799"/>
      <w:jc w:val="both"/>
    </w:pPr>
    <w:rPr>
      <w:rFonts w:ascii="MetaPlus" w:hAnsi="MetaPlus" w:cs="MetaPlus"/>
      <w:sz w:val="24"/>
    </w:rPr>
  </w:style>
  <w:style w:type="paragraph" w:customStyle="1" w:styleId="Textkrper31">
    <w:name w:val="Textkörper 31"/>
    <w:basedOn w:val="Standard"/>
    <w:pPr>
      <w:spacing w:line="240" w:lineRule="auto"/>
      <w:jc w:val="both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NurText">
    <w:name w:val="Plain Text"/>
    <w:basedOn w:val="Standard"/>
    <w:link w:val="NurTextZeichen"/>
    <w:rsid w:val="005311FB"/>
    <w:pPr>
      <w:suppressAutoHyphens w:val="0"/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link w:val="NurText"/>
    <w:rsid w:val="005311FB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rsid w:val="005311F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intro--paragraph1">
    <w:name w:val="intro--paragraph1"/>
    <w:basedOn w:val="Standard"/>
    <w:rsid w:val="00335E35"/>
    <w:pPr>
      <w:suppressAutoHyphens w:val="0"/>
      <w:spacing w:after="345" w:line="300" w:lineRule="atLeast"/>
    </w:pPr>
    <w:rPr>
      <w:rFonts w:ascii="Hind" w:hAnsi="Hind" w:cs="Times New Roman"/>
      <w:sz w:val="23"/>
      <w:szCs w:val="23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D2463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unotentextZeichen">
    <w:name w:val="Fußnotentext Zeichen"/>
    <w:link w:val="Funotentext"/>
    <w:uiPriority w:val="99"/>
    <w:rsid w:val="007D2463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7D2463"/>
    <w:rPr>
      <w:vertAlign w:val="superscript"/>
    </w:rPr>
  </w:style>
  <w:style w:type="character" w:customStyle="1" w:styleId="st1">
    <w:name w:val="st1"/>
    <w:rsid w:val="00BF1D14"/>
  </w:style>
  <w:style w:type="character" w:styleId="Betont">
    <w:name w:val="Strong"/>
    <w:uiPriority w:val="22"/>
    <w:qFormat/>
    <w:rsid w:val="00176463"/>
    <w:rPr>
      <w:b/>
      <w:bCs/>
    </w:rPr>
  </w:style>
  <w:style w:type="paragraph" w:styleId="HTMLAdresse">
    <w:name w:val="HTML Address"/>
    <w:basedOn w:val="Standard"/>
    <w:link w:val="HTMLAdresseZeichen"/>
    <w:uiPriority w:val="99"/>
    <w:semiHidden/>
    <w:unhideWhenUsed/>
    <w:rsid w:val="00176463"/>
    <w:pPr>
      <w:suppressAutoHyphens w:val="0"/>
      <w:spacing w:after="360" w:line="240" w:lineRule="auto"/>
    </w:pPr>
    <w:rPr>
      <w:rFonts w:ascii="Times New Roman" w:hAnsi="Times New Roman" w:cs="Times New Roman"/>
      <w:i/>
      <w:iCs/>
      <w:sz w:val="24"/>
      <w:lang w:eastAsia="de-DE"/>
    </w:rPr>
  </w:style>
  <w:style w:type="character" w:customStyle="1" w:styleId="HTMLAdresseZeichen">
    <w:name w:val="HTML Adresse Zeichen"/>
    <w:link w:val="HTMLAdresse"/>
    <w:uiPriority w:val="99"/>
    <w:semiHidden/>
    <w:rsid w:val="00176463"/>
    <w:rPr>
      <w:i/>
      <w:iCs/>
      <w:sz w:val="24"/>
      <w:szCs w:val="24"/>
    </w:rPr>
  </w:style>
  <w:style w:type="character" w:styleId="Herausstellen">
    <w:name w:val="Emphasis"/>
    <w:uiPriority w:val="20"/>
    <w:qFormat/>
    <w:rsid w:val="00957B78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8921D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921D5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921D5"/>
    <w:rPr>
      <w:rFonts w:ascii="Univers LT Std 45 Light" w:hAnsi="Univers LT Std 45 Light" w:cs="Univers LT Std 45 Ligh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  <w:spacing w:line="288" w:lineRule="auto"/>
    </w:pPr>
    <w:rPr>
      <w:rFonts w:ascii="Univers LT Std 45 Light" w:hAnsi="Univers LT Std 45 Light" w:cs="Univers LT Std 45 Light"/>
      <w:sz w:val="21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1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Link">
    <w:name w:val="Hyperlink"/>
    <w:rPr>
      <w:color w:val="0000FF"/>
      <w:u w:val="single"/>
    </w:rPr>
  </w:style>
  <w:style w:type="character" w:customStyle="1" w:styleId="Char2">
    <w:name w:val="Char2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Univers LT Std 45 Light" w:hAnsi="Univers LT Std 45 Light" w:cs="Univers LT Std 45 Light"/>
    </w:rPr>
  </w:style>
  <w:style w:type="character" w:customStyle="1" w:styleId="Char">
    <w:name w:val="Char"/>
    <w:rPr>
      <w:rFonts w:ascii="Univers LT Std 45 Light" w:hAnsi="Univers LT Std 45 Light" w:cs="Univers LT Std 45 Light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Univers LT Std 45 Light" w:hAnsi="Univers LT Std 45 Light" w:cs="Times"/>
      <w:color w:val="000000"/>
      <w:sz w:val="21"/>
      <w:szCs w:val="24"/>
      <w:lang w:bidi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DBLPresse">
    <w:name w:val="DBL Presse"/>
    <w:basedOn w:val="Standard"/>
    <w:pPr>
      <w:spacing w:after="120" w:line="240" w:lineRule="auto"/>
      <w:ind w:left="284" w:right="3799"/>
      <w:jc w:val="both"/>
    </w:pPr>
    <w:rPr>
      <w:rFonts w:ascii="MetaPlus" w:hAnsi="MetaPlus" w:cs="MetaPlus"/>
      <w:sz w:val="24"/>
    </w:rPr>
  </w:style>
  <w:style w:type="paragraph" w:customStyle="1" w:styleId="Textkrper31">
    <w:name w:val="Textkörper 31"/>
    <w:basedOn w:val="Standard"/>
    <w:pPr>
      <w:spacing w:line="240" w:lineRule="auto"/>
      <w:jc w:val="both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NurText">
    <w:name w:val="Plain Text"/>
    <w:basedOn w:val="Standard"/>
    <w:link w:val="NurTextZeichen"/>
    <w:rsid w:val="005311FB"/>
    <w:pPr>
      <w:suppressAutoHyphens w:val="0"/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link w:val="NurText"/>
    <w:rsid w:val="005311FB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rsid w:val="005311F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de-DE"/>
    </w:rPr>
  </w:style>
  <w:style w:type="paragraph" w:customStyle="1" w:styleId="intro--paragraph1">
    <w:name w:val="intro--paragraph1"/>
    <w:basedOn w:val="Standard"/>
    <w:rsid w:val="00335E35"/>
    <w:pPr>
      <w:suppressAutoHyphens w:val="0"/>
      <w:spacing w:after="345" w:line="300" w:lineRule="atLeast"/>
    </w:pPr>
    <w:rPr>
      <w:rFonts w:ascii="Hind" w:hAnsi="Hind" w:cs="Times New Roman"/>
      <w:sz w:val="23"/>
      <w:szCs w:val="23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D2463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unotentextZeichen">
    <w:name w:val="Fußnotentext Zeichen"/>
    <w:link w:val="Funotentext"/>
    <w:uiPriority w:val="99"/>
    <w:rsid w:val="007D2463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7D2463"/>
    <w:rPr>
      <w:vertAlign w:val="superscript"/>
    </w:rPr>
  </w:style>
  <w:style w:type="character" w:customStyle="1" w:styleId="st1">
    <w:name w:val="st1"/>
    <w:rsid w:val="00BF1D14"/>
  </w:style>
  <w:style w:type="character" w:styleId="Betont">
    <w:name w:val="Strong"/>
    <w:uiPriority w:val="22"/>
    <w:qFormat/>
    <w:rsid w:val="00176463"/>
    <w:rPr>
      <w:b/>
      <w:bCs/>
    </w:rPr>
  </w:style>
  <w:style w:type="paragraph" w:styleId="HTMLAdresse">
    <w:name w:val="HTML Address"/>
    <w:basedOn w:val="Standard"/>
    <w:link w:val="HTMLAdresseZeichen"/>
    <w:uiPriority w:val="99"/>
    <w:semiHidden/>
    <w:unhideWhenUsed/>
    <w:rsid w:val="00176463"/>
    <w:pPr>
      <w:suppressAutoHyphens w:val="0"/>
      <w:spacing w:after="360" w:line="240" w:lineRule="auto"/>
    </w:pPr>
    <w:rPr>
      <w:rFonts w:ascii="Times New Roman" w:hAnsi="Times New Roman" w:cs="Times New Roman"/>
      <w:i/>
      <w:iCs/>
      <w:sz w:val="24"/>
      <w:lang w:eastAsia="de-DE"/>
    </w:rPr>
  </w:style>
  <w:style w:type="character" w:customStyle="1" w:styleId="HTMLAdresseZeichen">
    <w:name w:val="HTML Adresse Zeichen"/>
    <w:link w:val="HTMLAdresse"/>
    <w:uiPriority w:val="99"/>
    <w:semiHidden/>
    <w:rsid w:val="00176463"/>
    <w:rPr>
      <w:i/>
      <w:iCs/>
      <w:sz w:val="24"/>
      <w:szCs w:val="24"/>
    </w:rPr>
  </w:style>
  <w:style w:type="character" w:styleId="Herausstellen">
    <w:name w:val="Emphasis"/>
    <w:uiPriority w:val="20"/>
    <w:qFormat/>
    <w:rsid w:val="00957B78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8921D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921D5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921D5"/>
    <w:rPr>
      <w:rFonts w:ascii="Univers LT Std 45 Light" w:hAnsi="Univers LT Std 45 Light" w:cs="Univers LT Std 45 Ligh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0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6A6A6"/>
                <w:bottom w:val="none" w:sz="0" w:space="0" w:color="auto"/>
                <w:right w:val="single" w:sz="6" w:space="0" w:color="A6A6A6"/>
              </w:divBdr>
              <w:divsChild>
                <w:div w:id="350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507">
                      <w:marLeft w:val="375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gthg.de" TargetMode="External"/><Relationship Id="rId9" Type="http://schemas.openxmlformats.org/officeDocument/2006/relationships/hyperlink" Target="mailto:presse@dgthg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</vt:lpstr>
    </vt:vector>
  </TitlesOfParts>
  <Manager/>
  <Company>DGTHG</Company>
  <LinksUpToDate>false</LinksUpToDate>
  <CharactersWithSpaces>2385</CharactersWithSpaces>
  <SharedDoc>false</SharedDoc>
  <HyperlinkBase/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mailto:presse@dgthg.de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http://www.dgthg.de/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RIS / AB</dc:creator>
  <cp:keywords/>
  <dc:description/>
  <cp:lastModifiedBy>J Lewandowski</cp:lastModifiedBy>
  <cp:revision>2</cp:revision>
  <cp:lastPrinted>2016-04-27T12:57:00Z</cp:lastPrinted>
  <dcterms:created xsi:type="dcterms:W3CDTF">2016-04-27T13:25:00Z</dcterms:created>
  <dcterms:modified xsi:type="dcterms:W3CDTF">2016-04-27T13:25:00Z</dcterms:modified>
  <cp:category/>
</cp:coreProperties>
</file>